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F4842" w14:textId="77777777" w:rsidR="001E71B0" w:rsidRDefault="001E71B0" w:rsidP="001E71B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735DE9">
        <w:rPr>
          <w:rFonts w:ascii="Times New Roman" w:hAnsi="Times New Roman"/>
          <w:b/>
          <w:sz w:val="44"/>
          <w:szCs w:val="44"/>
        </w:rPr>
        <w:t>Нормативные правовые и иные акты в сфере противодействия коррупции</w:t>
      </w:r>
    </w:p>
    <w:p w14:paraId="5F23CEE3" w14:textId="77777777" w:rsidR="001E71B0" w:rsidRPr="00735DE9" w:rsidRDefault="001E71B0" w:rsidP="001E71B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BC4BC2B" w14:textId="77777777" w:rsidR="001E71B0" w:rsidRDefault="001E71B0" w:rsidP="001E71B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64949">
        <w:rPr>
          <w:rFonts w:ascii="Times New Roman" w:hAnsi="Times New Roman"/>
          <w:b/>
          <w:sz w:val="24"/>
          <w:szCs w:val="24"/>
        </w:rPr>
        <w:t>Список действующих федеральных законов по вопросам противодействия коррупции</w:t>
      </w:r>
    </w:p>
    <w:p w14:paraId="4573B86E" w14:textId="77777777" w:rsidR="001E71B0" w:rsidRPr="00064949" w:rsidRDefault="001E71B0" w:rsidP="001E71B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7722B7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Российской Федерации от 25.12.2008 N 273-ФЗ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противодействии коррупции» </w:t>
      </w:r>
      <w:hyperlink r:id="rId6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0C7B764A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7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Российской Федерации от 03.12.2012 № 230-ФЗ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контроле за соответствием расходов лиц, замещающих государственные должности, и иных лиц их доходам» </w:t>
      </w:r>
      <w:hyperlink r:id="rId8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775A402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9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Российской Федерации от 17.07.2009 № 172-ФЗ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«Об антикоррупционной экспертизе нормативных правовых актов и проектов нормативных правовых актов» </w:t>
      </w:r>
      <w:hyperlink r:id="rId10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721EA97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1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Российской Федерации от 07.05.2013 № 79-ФЗ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12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6B31AB73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3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от 22 декабря 2014 г. N 431-ФЗ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внесении изменений в отдельные законодательные акты Российской Федерации по вопросам противодействия коррупции» </w:t>
      </w:r>
      <w:hyperlink r:id="rId14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6B8B39B6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5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от 21 ноября 2011 г. N 329-ФЗ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 </w:t>
      </w:r>
      <w:hyperlink r:id="rId16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5731DA5A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7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от 3 декабря 2012 г. N 231-ФЗ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внесении изменений в отдельные законодательные акты Российской Федерации в связи с принятием Федерального закона "О контроле за соответствием расходов лиц, замещающих государственные должности, и иных лиц их доходам» </w:t>
      </w:r>
      <w:hyperlink r:id="rId18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2E928371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19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от 3 апреля 2017 г. N 64-ФЗ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 </w:t>
      </w:r>
      <w:hyperlink r:id="rId20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45C94A3C" w14:textId="77777777" w:rsidR="001E71B0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21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Федеральный закон Российской Федерации от 07.05.2013 № 102-ФЗ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 </w:t>
      </w:r>
      <w:hyperlink r:id="rId22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5631C4E0" w14:textId="77777777" w:rsidR="001E71B0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5AA07D" w14:textId="77777777" w:rsidR="001E71B0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CBB075" w14:textId="77777777" w:rsidR="001E71B0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3D3232" w14:textId="77777777" w:rsidR="001E71B0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BBA31F" w14:textId="77777777" w:rsidR="001E71B0" w:rsidRPr="00064949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6DB8F3" w14:textId="77777777" w:rsidR="001E71B0" w:rsidRDefault="001E71B0" w:rsidP="001E7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949">
        <w:rPr>
          <w:rFonts w:ascii="Times New Roman" w:hAnsi="Times New Roman"/>
          <w:b/>
          <w:sz w:val="24"/>
          <w:szCs w:val="24"/>
        </w:rPr>
        <w:lastRenderedPageBreak/>
        <w:t>Список действующих указов Президента Российской Федерации по вопросам противодействия коррупции</w:t>
      </w:r>
    </w:p>
    <w:p w14:paraId="715D1033" w14:textId="77777777" w:rsidR="001E71B0" w:rsidRPr="00064949" w:rsidRDefault="001E71B0" w:rsidP="001E71B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A437123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23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08.03.2015 № 120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некоторых вопросах противодействия коррупции» </w:t>
      </w:r>
      <w:hyperlink r:id="rId24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285801E4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25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15 июля 2015 г. №364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мерах по совершенствованию организации деятельности в области противодействия коррупции» </w:t>
      </w:r>
      <w:hyperlink r:id="rId26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534D47D1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27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19.05.2008 № 815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мерах по противодействию коррупции» </w:t>
      </w:r>
      <w:hyperlink r:id="rId28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56C8FB69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29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02.04.2013 № 309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мерах по реализации отдельных положений Федерального закона «О противодействии коррупции» </w:t>
      </w:r>
      <w:hyperlink r:id="rId30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761C6DB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31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21.07.2010 № 925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мерах по реализации отдельных положений Федерального закона «О противодействии коррупции» </w:t>
      </w:r>
      <w:hyperlink r:id="rId32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D16A5FB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33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18.05.2009 № 557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 </w:t>
      </w:r>
      <w:hyperlink r:id="rId34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68EA9A13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35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01.07.2010 № 821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 (вместе с «Положением о комиссиях по соблюдению требований к служебному поведению федеральных государственных служащих и урегулированию конфликта интересов») </w:t>
      </w:r>
      <w:hyperlink r:id="rId36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0B25A98A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37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08.07.2013 № 613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«Вопросы противодействия коррупции» </w:t>
      </w:r>
      <w:hyperlink r:id="rId38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3EE5D66B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39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РФ от 23 июня 2014 г. N 453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внесении изменений в некоторые акты Президента Российской Федерации по вопросам противодействия коррупции» </w:t>
      </w:r>
      <w:hyperlink r:id="rId40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125FA50F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41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Российской Федерации от 23.06.2014 № 460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 </w:t>
      </w:r>
      <w:hyperlink r:id="rId42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A4BF049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43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Российской Федерации от 16 августа 2021 года № 478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Национальном плане противодействия коррупции на 2021-2024 годы» </w:t>
      </w:r>
      <w:hyperlink r:id="rId44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4E4E176E" w14:textId="77777777" w:rsidR="001E71B0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45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Указ Президента Российской Федерации от 10 декабря 2020 года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Федерации»» </w:t>
      </w:r>
      <w:hyperlink r:id="rId46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24E5BAFE" w14:textId="77777777" w:rsidR="001E71B0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43688F" w14:textId="77777777" w:rsidR="001E71B0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0EF7F6" w14:textId="77777777" w:rsidR="001E71B0" w:rsidRPr="00064949" w:rsidRDefault="001E71B0" w:rsidP="001E71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4B732F" w14:textId="77777777" w:rsidR="001E71B0" w:rsidRDefault="001E71B0" w:rsidP="001E71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949">
        <w:rPr>
          <w:rFonts w:ascii="Times New Roman" w:hAnsi="Times New Roman"/>
          <w:b/>
          <w:sz w:val="24"/>
          <w:szCs w:val="24"/>
        </w:rPr>
        <w:lastRenderedPageBreak/>
        <w:t>Список действующих постановлений Правительства Российской Федерации по вопросам противодействия коррупции</w:t>
      </w:r>
    </w:p>
    <w:p w14:paraId="678E8B3E" w14:textId="77777777" w:rsidR="001E71B0" w:rsidRPr="00064949" w:rsidRDefault="001E71B0" w:rsidP="001E71B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280BA10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47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Постановление Правительства РФ от 13.03.2013 № 207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 </w:t>
      </w:r>
      <w:hyperlink r:id="rId48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F6EF145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49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Постановление Правительства РФ от 05.07.2013 № 568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в целях противодействия коррупции» </w:t>
      </w:r>
      <w:hyperlink r:id="rId50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5E2ACEC3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1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Постановление Правительства РФ от 09.01.2014 № 10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 </w:t>
      </w:r>
      <w:hyperlink r:id="rId52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2B4B01DB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3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Постановление Правительства Российской Федерации от 05.03.2018 № 228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"О реестре лиц, уволенных в связи с утратой доверия" </w:t>
      </w:r>
      <w:hyperlink r:id="rId54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7793016D" w14:textId="77777777" w:rsidR="001E71B0" w:rsidRPr="00064949" w:rsidRDefault="0026222C" w:rsidP="001E71B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5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Постановление Правительства РФ от 6 ноября 2014 г. N 1164</w:t>
        </w:r>
      </w:hyperlink>
      <w:r w:rsidR="001E71B0" w:rsidRPr="00064949">
        <w:rPr>
          <w:rFonts w:ascii="Times New Roman" w:hAnsi="Times New Roman"/>
          <w:b/>
          <w:sz w:val="24"/>
          <w:szCs w:val="24"/>
        </w:rPr>
        <w:t> "О внесении изменений в некоторые акты Правительства Российской Федерации" </w:t>
      </w:r>
      <w:hyperlink r:id="rId56" w:tgtFrame="_blank" w:history="1">
        <w:r w:rsidR="001E71B0" w:rsidRPr="00064949">
          <w:rPr>
            <w:rStyle w:val="a3"/>
            <w:rFonts w:ascii="Times New Roman" w:hAnsi="Times New Roman"/>
            <w:b/>
            <w:sz w:val="24"/>
            <w:szCs w:val="24"/>
          </w:rPr>
          <w:t>Ссылка на сайте pravo.gov.ru</w:t>
        </w:r>
      </w:hyperlink>
    </w:p>
    <w:p w14:paraId="3F62F4E1" w14:textId="77777777" w:rsidR="0032098E" w:rsidRDefault="0032098E"/>
    <w:sectPr w:rsidR="0032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06F0"/>
    <w:multiLevelType w:val="multilevel"/>
    <w:tmpl w:val="CCB2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B0"/>
    <w:rsid w:val="001E71B0"/>
    <w:rsid w:val="0026222C"/>
    <w:rsid w:val="003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AF5E"/>
  <w15:chartTrackingRefBased/>
  <w15:docId w15:val="{D960ECF6-C388-4783-9889-D79251BE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71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edusite.ru/FederalLaw-22-12-2014-N-431.pdf" TargetMode="External"/><Relationship Id="rId18" Type="http://schemas.openxmlformats.org/officeDocument/2006/relationships/hyperlink" Target="http://pravo.gov.ru/proxy/ips/?docbody=&amp;nd=102161338" TargetMode="External"/><Relationship Id="rId26" Type="http://schemas.openxmlformats.org/officeDocument/2006/relationships/hyperlink" Target="http://pravo.gov.ru/proxy/ips/?docbody=&amp;nd=102375996&amp;intelsearch=364+15.07.2015" TargetMode="External"/><Relationship Id="rId39" Type="http://schemas.openxmlformats.org/officeDocument/2006/relationships/hyperlink" Target="http://pravo.edusite.ru/Decree-of-President-23-06-2014-N-453.pdf" TargetMode="External"/><Relationship Id="rId21" Type="http://schemas.openxmlformats.org/officeDocument/2006/relationships/hyperlink" Target="http://pravo.edusite.ru/FederalLaw-07-05-2013-N-102.pdf" TargetMode="External"/><Relationship Id="rId34" Type="http://schemas.openxmlformats.org/officeDocument/2006/relationships/hyperlink" Target="http://pravo.gov.ru/proxy/ips/?docbody=&amp;nd=102129667" TargetMode="External"/><Relationship Id="rId42" Type="http://schemas.openxmlformats.org/officeDocument/2006/relationships/hyperlink" Target="http://publication.pravo.gov.ru/Document/View/0001201406240039" TargetMode="External"/><Relationship Id="rId47" Type="http://schemas.openxmlformats.org/officeDocument/2006/relationships/hyperlink" Target="http://pravo.edusite.ru/GovernmentDecree-13-03-2013-N-207.pdf" TargetMode="External"/><Relationship Id="rId50" Type="http://schemas.openxmlformats.org/officeDocument/2006/relationships/hyperlink" Target="http://pravo.gov.ru/proxy/ips/?docbody=&amp;nd=102166497" TargetMode="External"/><Relationship Id="rId55" Type="http://schemas.openxmlformats.org/officeDocument/2006/relationships/hyperlink" Target="http://pravo.edusite.ru/GovernmentDecree-06-11-2014-N-1164.pdf" TargetMode="External"/><Relationship Id="rId7" Type="http://schemas.openxmlformats.org/officeDocument/2006/relationships/hyperlink" Target="http://pravo.edusite.ru/FederalLaw-03-12-2012-N-230.pdf" TargetMode="External"/><Relationship Id="rId12" Type="http://schemas.openxmlformats.org/officeDocument/2006/relationships/hyperlink" Target="http://publication.pravo.gov.ru/Document/View/0001201305080003" TargetMode="External"/><Relationship Id="rId17" Type="http://schemas.openxmlformats.org/officeDocument/2006/relationships/hyperlink" Target="http://pravo.edusite.ru/FederalLaw-03-12-2012-N-231.pdf" TargetMode="External"/><Relationship Id="rId25" Type="http://schemas.openxmlformats.org/officeDocument/2006/relationships/hyperlink" Target="http://pravo.edusite.ru/Decree-of-President-15-07-2015-N-364.pdf" TargetMode="External"/><Relationship Id="rId33" Type="http://schemas.openxmlformats.org/officeDocument/2006/relationships/hyperlink" Target="http://pravo.edusite.ru/Decree-of-President-18-05-2009-N-557.pdf" TargetMode="External"/><Relationship Id="rId38" Type="http://schemas.openxmlformats.org/officeDocument/2006/relationships/hyperlink" Target="http://pravo.gov.ru/proxy/ips/?docbody=&amp;nd=102166580" TargetMode="External"/><Relationship Id="rId46" Type="http://schemas.openxmlformats.org/officeDocument/2006/relationships/hyperlink" Target="http://publication.pravo.gov.ru/Document/View/000120201210003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52260" TargetMode="External"/><Relationship Id="rId20" Type="http://schemas.openxmlformats.org/officeDocument/2006/relationships/hyperlink" Target="http://pravo.gov.ru/proxy/ips/?docbody=&amp;nd=102429553&amp;intelsearch=64-%D4%C7" TargetMode="External"/><Relationship Id="rId29" Type="http://schemas.openxmlformats.org/officeDocument/2006/relationships/hyperlink" Target="http://pravo.edusite.ru/Decree-of-President-02-04-2013-N-309.pdf" TargetMode="External"/><Relationship Id="rId41" Type="http://schemas.openxmlformats.org/officeDocument/2006/relationships/hyperlink" Target="http://pravo.edusite.ru/Decree-of-President-23-06-2014-N-460.pdf" TargetMode="External"/><Relationship Id="rId54" Type="http://schemas.openxmlformats.org/officeDocument/2006/relationships/hyperlink" Target="http://publication.pravo.gov.ru/Document/View/00012018030700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26657" TargetMode="External"/><Relationship Id="rId11" Type="http://schemas.openxmlformats.org/officeDocument/2006/relationships/hyperlink" Target="http://pravo.edusite.ru/FederalLaw-07-05-2013-N-79.pdf" TargetMode="External"/><Relationship Id="rId24" Type="http://schemas.openxmlformats.org/officeDocument/2006/relationships/hyperlink" Target="http://pravo.gov.ru/proxy/ips/?docbody=&amp;nd=102368620&amp;intelsearch=120+08.03.2015" TargetMode="External"/><Relationship Id="rId32" Type="http://schemas.openxmlformats.org/officeDocument/2006/relationships/hyperlink" Target="http://pravo.gov.ru/proxy/ips/?docbody=&amp;nd=102140280" TargetMode="External"/><Relationship Id="rId37" Type="http://schemas.openxmlformats.org/officeDocument/2006/relationships/hyperlink" Target="http://pravo.edusite.ru/Decree-of-President-08-07-2013-N-613.pdf" TargetMode="External"/><Relationship Id="rId40" Type="http://schemas.openxmlformats.org/officeDocument/2006/relationships/hyperlink" Target="http://pravo.gov.ru/proxy/ips/?docbody=&amp;nd=102353809&amp;intelsearch=453%2B23.06.2014" TargetMode="External"/><Relationship Id="rId45" Type="http://schemas.openxmlformats.org/officeDocument/2006/relationships/hyperlink" Target="http://pravo.edusite.ru/Decree-of-President-10-12-2020-N-778.pdf" TargetMode="External"/><Relationship Id="rId53" Type="http://schemas.openxmlformats.org/officeDocument/2006/relationships/hyperlink" Target="http://pravo.edusite.ru/GovernmentDecree-05-03-2018-N-228.pdf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pravo.edusite.ru/FederalLaw-25-12-2008-N-273.pdf" TargetMode="External"/><Relationship Id="rId15" Type="http://schemas.openxmlformats.org/officeDocument/2006/relationships/hyperlink" Target="http://pravo.edusite.ru/FederalLaw-21-11-2011-N-329.pdf" TargetMode="External"/><Relationship Id="rId23" Type="http://schemas.openxmlformats.org/officeDocument/2006/relationships/hyperlink" Target="http://pravo.edusite.ru/Decree-of-President-08-03-2015-N-120.pdf" TargetMode="External"/><Relationship Id="rId28" Type="http://schemas.openxmlformats.org/officeDocument/2006/relationships/hyperlink" Target="http://pravo.gov.ru/proxy/ips/?docbody=&amp;nd=102122053" TargetMode="External"/><Relationship Id="rId36" Type="http://schemas.openxmlformats.org/officeDocument/2006/relationships/hyperlink" Target="http://pravo.gov.ru/proxy/ips/?docbody=&amp;nd=102474013" TargetMode="External"/><Relationship Id="rId49" Type="http://schemas.openxmlformats.org/officeDocument/2006/relationships/hyperlink" Target="http://pravo.edusite.ru/GovernmentDecree-05-07-2013-N-568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31168&amp;intelsearch=%D4%E5%E4%E5%F0%E0%EB%FC%ED%FB%E9+%E7%E0%EA%EE%ED+%EE%F2+17+%E8%FE%EB%FF+2009+%E3.+N+172-%D4%C7+%22%CE%E1+%E0%ED%F2%E8%EA%EE%F0%F0%F3%EF%F6%E8%EE%ED%ED%EE%E9+%FD%EA%F1%EF%E5%F0%F2%E8%E7%E5+%ED%EE%F0%EC%E0%F2%E8%E2%ED%FB%F5+%EF%F0%E0%E2%EE%E2%FB%F5+%E0%EA%F2%EE%E2+%E8+%EF%F0%EE%E5%EA%F2%EE%E2+%ED%EE%F0%EC%E0%F2%E8%E2%ED%FB%F5+%EF%F0%E0%E2%EE%E2%FB%F5+%E0%EA%F2%EE%E2%22+%28%F1+%E8%E7%EC%E5%ED%E5%ED%E8%FF%EC%E8+%E8+%E4%EE%EF%EE%EB%ED%E5%ED%E8%FF%EC%E8%29" TargetMode="External"/><Relationship Id="rId19" Type="http://schemas.openxmlformats.org/officeDocument/2006/relationships/hyperlink" Target="http://pravo.edusite.ru/FederalLaw-03-04-2017-N-64.pdf" TargetMode="External"/><Relationship Id="rId31" Type="http://schemas.openxmlformats.org/officeDocument/2006/relationships/hyperlink" Target="http://pravo.edusite.ru/Decree-of-President-21-07-2010-N-925.pdf" TargetMode="External"/><Relationship Id="rId44" Type="http://schemas.openxmlformats.org/officeDocument/2006/relationships/hyperlink" Target="http://publication.pravo.gov.ru/Document/View/0001202108160035" TargetMode="External"/><Relationship Id="rId52" Type="http://schemas.openxmlformats.org/officeDocument/2006/relationships/hyperlink" Target="http://pravo.gov.ru/proxy/ips/?docbody=&amp;nd=1021705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edusite.ru/FederalLaw-17-07-2009-N-172.pdf" TargetMode="External"/><Relationship Id="rId14" Type="http://schemas.openxmlformats.org/officeDocument/2006/relationships/hyperlink" Target="http://pravo.gov.ru/proxy/ips/?docbody=&amp;nd=102364257" TargetMode="External"/><Relationship Id="rId22" Type="http://schemas.openxmlformats.org/officeDocument/2006/relationships/hyperlink" Target="http://publication.pravo.gov.ru/Document/View/0001201305080037" TargetMode="External"/><Relationship Id="rId27" Type="http://schemas.openxmlformats.org/officeDocument/2006/relationships/hyperlink" Target="http://pravo.edusite.ru/Decree-of-President-19-05-2008-N-815.pdf" TargetMode="External"/><Relationship Id="rId30" Type="http://schemas.openxmlformats.org/officeDocument/2006/relationships/hyperlink" Target="http://publication.pravo.gov.ru/Document/View/0001201304020003?index=0&amp;rangeSize=1" TargetMode="External"/><Relationship Id="rId35" Type="http://schemas.openxmlformats.org/officeDocument/2006/relationships/hyperlink" Target="http://pravo.edusite.ru/Decree-of-President-01-07-2010-N-821.pdf" TargetMode="External"/><Relationship Id="rId43" Type="http://schemas.openxmlformats.org/officeDocument/2006/relationships/hyperlink" Target="http://pravo.edusite.ru/Decree-of-President-16-08-2021-N-478.pdf" TargetMode="External"/><Relationship Id="rId48" Type="http://schemas.openxmlformats.org/officeDocument/2006/relationships/hyperlink" Target="http://pravo.gov.ru/proxy/ips/?docbody=&amp;nd=102163735" TargetMode="External"/><Relationship Id="rId56" Type="http://schemas.openxmlformats.org/officeDocument/2006/relationships/hyperlink" Target="http://pravo.gov.ru/proxy/ips/?docbody=&amp;nd=102361334&amp;intelsearch=1164%2B06.11.2014" TargetMode="External"/><Relationship Id="rId8" Type="http://schemas.openxmlformats.org/officeDocument/2006/relationships/hyperlink" Target="http://publication.pravo.gov.ru/Document/View/0001201212040012" TargetMode="External"/><Relationship Id="rId51" Type="http://schemas.openxmlformats.org/officeDocument/2006/relationships/hyperlink" Target="http://pravo.edusite.ru/GovernmentDecree-09-01-2014-N-10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Екимова</dc:creator>
  <cp:keywords/>
  <dc:description/>
  <cp:lastModifiedBy>Admin</cp:lastModifiedBy>
  <cp:revision>2</cp:revision>
  <dcterms:created xsi:type="dcterms:W3CDTF">2024-08-20T09:21:00Z</dcterms:created>
  <dcterms:modified xsi:type="dcterms:W3CDTF">2024-08-20T09:21:00Z</dcterms:modified>
</cp:coreProperties>
</file>