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37855" w14:textId="69BB4557" w:rsidR="00552CB2" w:rsidRPr="00552CB2" w:rsidRDefault="00552CB2" w:rsidP="00552CB2">
      <w:pPr>
        <w:pBdr>
          <w:top w:val="single" w:sz="2" w:space="0" w:color="auto"/>
          <w:left w:val="single" w:sz="2" w:space="0" w:color="auto"/>
          <w:bottom w:val="single" w:sz="2" w:space="0" w:color="auto"/>
          <w:right w:val="single" w:sz="2" w:space="0" w:color="auto"/>
        </w:pBdr>
        <w:spacing w:after="0" w:line="240" w:lineRule="auto"/>
        <w:jc w:val="center"/>
        <w:outlineLvl w:val="0"/>
        <w:rPr>
          <w:rFonts w:ascii="Arial" w:eastAsia="Times New Roman" w:hAnsi="Arial" w:cs="Arial"/>
          <w:b/>
          <w:bCs/>
          <w:color w:val="000000"/>
          <w:kern w:val="36"/>
          <w:sz w:val="48"/>
          <w:szCs w:val="48"/>
          <w:lang w:eastAsia="ru-RU"/>
        </w:rPr>
      </w:pPr>
      <w:r w:rsidRPr="00552CB2">
        <w:rPr>
          <w:rFonts w:ascii="Arial" w:eastAsia="Times New Roman" w:hAnsi="Arial" w:cs="Arial"/>
          <w:color w:val="000000"/>
          <w:kern w:val="36"/>
          <w:sz w:val="48"/>
          <w:szCs w:val="48"/>
          <w:bdr w:val="single" w:sz="2" w:space="0" w:color="auto" w:frame="1"/>
          <w:lang w:eastAsia="ru-RU"/>
        </w:rPr>
        <w:t>Статья 48</w:t>
      </w:r>
      <w:r>
        <w:rPr>
          <w:rFonts w:ascii="Arial" w:eastAsia="Times New Roman" w:hAnsi="Arial" w:cs="Arial"/>
          <w:color w:val="000000"/>
          <w:kern w:val="36"/>
          <w:sz w:val="48"/>
          <w:szCs w:val="48"/>
          <w:bdr w:val="single" w:sz="2" w:space="0" w:color="auto" w:frame="1"/>
          <w:lang w:eastAsia="ru-RU"/>
        </w:rPr>
        <w:t xml:space="preserve"> </w:t>
      </w:r>
      <w:r w:rsidRPr="00552CB2">
        <w:rPr>
          <w:rFonts w:ascii="Arial" w:eastAsia="Times New Roman" w:hAnsi="Arial" w:cs="Arial"/>
          <w:b/>
          <w:bCs/>
          <w:color w:val="000000"/>
          <w:kern w:val="36"/>
          <w:sz w:val="48"/>
          <w:szCs w:val="48"/>
          <w:bdr w:val="single" w:sz="2" w:space="0" w:color="auto" w:frame="1"/>
          <w:lang w:eastAsia="ru-RU"/>
        </w:rPr>
        <w:t>Обязанности и ответственность педагогических работников</w:t>
      </w:r>
    </w:p>
    <w:p w14:paraId="0B5C18D8" w14:textId="135EE5F4" w:rsidR="00552CB2" w:rsidRPr="00552CB2" w:rsidRDefault="00552CB2" w:rsidP="00552CB2">
      <w:pPr>
        <w:spacing w:after="0" w:line="240" w:lineRule="auto"/>
        <w:rPr>
          <w:rFonts w:ascii="Arial" w:eastAsia="Times New Roman" w:hAnsi="Arial" w:cs="Arial"/>
          <w:color w:val="000000"/>
          <w:sz w:val="27"/>
          <w:szCs w:val="27"/>
          <w:lang w:eastAsia="ru-RU"/>
        </w:rPr>
      </w:pPr>
    </w:p>
    <w:p w14:paraId="6731C047" w14:textId="77777777" w:rsidR="00552CB2" w:rsidRPr="00552CB2" w:rsidRDefault="00552CB2" w:rsidP="00552CB2">
      <w:pPr>
        <w:pBdr>
          <w:top w:val="single" w:sz="2" w:space="0" w:color="auto"/>
          <w:left w:val="single" w:sz="2" w:space="0" w:color="auto"/>
          <w:bottom w:val="single" w:sz="2" w:space="0" w:color="auto"/>
          <w:right w:val="single" w:sz="2" w:space="0" w:color="auto"/>
        </w:pBdr>
        <w:shd w:val="clear" w:color="auto" w:fill="F7F7F8"/>
        <w:spacing w:after="240" w:line="390" w:lineRule="atLeast"/>
        <w:ind w:firstLine="360"/>
        <w:rPr>
          <w:rFonts w:ascii="Arial" w:eastAsia="Times New Roman" w:hAnsi="Arial" w:cs="Arial"/>
          <w:color w:val="000000"/>
          <w:sz w:val="27"/>
          <w:szCs w:val="27"/>
          <w:lang w:eastAsia="ru-RU"/>
        </w:rPr>
      </w:pPr>
      <w:r w:rsidRPr="00552CB2">
        <w:rPr>
          <w:rFonts w:ascii="Arial" w:eastAsia="Times New Roman" w:hAnsi="Arial" w:cs="Arial"/>
          <w:color w:val="000000"/>
          <w:sz w:val="27"/>
          <w:szCs w:val="27"/>
          <w:lang w:eastAsia="ru-RU"/>
        </w:rPr>
        <w:t>1. Педагогические работники обязаны:</w:t>
      </w:r>
    </w:p>
    <w:p w14:paraId="7AAA4B44" w14:textId="77777777" w:rsidR="00552CB2" w:rsidRPr="00552CB2" w:rsidRDefault="00552CB2" w:rsidP="00552CB2">
      <w:pPr>
        <w:pBdr>
          <w:top w:val="single" w:sz="2" w:space="0" w:color="auto"/>
          <w:left w:val="single" w:sz="2" w:space="0" w:color="auto"/>
          <w:bottom w:val="single" w:sz="2" w:space="0" w:color="auto"/>
          <w:right w:val="single" w:sz="2" w:space="0" w:color="auto"/>
        </w:pBdr>
        <w:shd w:val="clear" w:color="auto" w:fill="F7F7F8"/>
        <w:spacing w:after="240" w:line="390" w:lineRule="atLeast"/>
        <w:ind w:firstLine="360"/>
        <w:rPr>
          <w:rFonts w:ascii="Arial" w:eastAsia="Times New Roman" w:hAnsi="Arial" w:cs="Arial"/>
          <w:color w:val="000000"/>
          <w:sz w:val="27"/>
          <w:szCs w:val="27"/>
          <w:lang w:eastAsia="ru-RU"/>
        </w:rPr>
      </w:pPr>
      <w:r w:rsidRPr="00552CB2">
        <w:rPr>
          <w:rFonts w:ascii="Arial" w:eastAsia="Times New Roman" w:hAnsi="Arial" w:cs="Arial"/>
          <w:color w:val="000000"/>
          <w:sz w:val="27"/>
          <w:szCs w:val="27"/>
          <w:lang w:eastAsia="ru-RU"/>
        </w:rPr>
        <w:t>1) 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14:paraId="721669FC" w14:textId="77777777" w:rsidR="00552CB2" w:rsidRPr="00552CB2" w:rsidRDefault="00552CB2" w:rsidP="00552CB2">
      <w:pPr>
        <w:pBdr>
          <w:top w:val="single" w:sz="2" w:space="0" w:color="auto"/>
          <w:left w:val="single" w:sz="2" w:space="0" w:color="auto"/>
          <w:bottom w:val="single" w:sz="2" w:space="0" w:color="auto"/>
          <w:right w:val="single" w:sz="2" w:space="0" w:color="auto"/>
        </w:pBdr>
        <w:shd w:val="clear" w:color="auto" w:fill="F7F7F8"/>
        <w:spacing w:after="240" w:line="390" w:lineRule="atLeast"/>
        <w:ind w:firstLine="360"/>
        <w:rPr>
          <w:rFonts w:ascii="Arial" w:eastAsia="Times New Roman" w:hAnsi="Arial" w:cs="Arial"/>
          <w:color w:val="000000"/>
          <w:sz w:val="27"/>
          <w:szCs w:val="27"/>
          <w:lang w:eastAsia="ru-RU"/>
        </w:rPr>
      </w:pPr>
      <w:r w:rsidRPr="00552CB2">
        <w:rPr>
          <w:rFonts w:ascii="Arial" w:eastAsia="Times New Roman" w:hAnsi="Arial" w:cs="Arial"/>
          <w:color w:val="000000"/>
          <w:sz w:val="27"/>
          <w:szCs w:val="27"/>
          <w:lang w:eastAsia="ru-RU"/>
        </w:rPr>
        <w:t>1.1) 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
    <w:p w14:paraId="60ECD32B" w14:textId="77777777" w:rsidR="00552CB2" w:rsidRPr="00552CB2" w:rsidRDefault="00552CB2" w:rsidP="00552CB2">
      <w:pPr>
        <w:pBdr>
          <w:top w:val="single" w:sz="2" w:space="0" w:color="auto"/>
          <w:left w:val="single" w:sz="2" w:space="0" w:color="auto"/>
          <w:bottom w:val="single" w:sz="2" w:space="0" w:color="auto"/>
          <w:right w:val="single" w:sz="2" w:space="0" w:color="auto"/>
        </w:pBdr>
        <w:shd w:val="clear" w:color="auto" w:fill="F7F7F8"/>
        <w:spacing w:after="240" w:line="390" w:lineRule="atLeast"/>
        <w:ind w:firstLine="360"/>
        <w:rPr>
          <w:rFonts w:ascii="Arial" w:eastAsia="Times New Roman" w:hAnsi="Arial" w:cs="Arial"/>
          <w:color w:val="000000"/>
          <w:sz w:val="27"/>
          <w:szCs w:val="27"/>
          <w:lang w:eastAsia="ru-RU"/>
        </w:rPr>
      </w:pPr>
      <w:r w:rsidRPr="00552CB2">
        <w:rPr>
          <w:rFonts w:ascii="Arial" w:eastAsia="Times New Roman" w:hAnsi="Arial" w:cs="Arial"/>
          <w:color w:val="000000"/>
          <w:sz w:val="27"/>
          <w:szCs w:val="27"/>
          <w:lang w:eastAsia="ru-RU"/>
        </w:rPr>
        <w:t>2) соблюдать правовые, нравственные и этические нормы, следовать требованиям профессиональной этики;</w:t>
      </w:r>
    </w:p>
    <w:p w14:paraId="786E04BD" w14:textId="77777777" w:rsidR="00552CB2" w:rsidRPr="00552CB2" w:rsidRDefault="00552CB2" w:rsidP="00552CB2">
      <w:pPr>
        <w:pBdr>
          <w:top w:val="single" w:sz="2" w:space="0" w:color="auto"/>
          <w:left w:val="single" w:sz="2" w:space="0" w:color="auto"/>
          <w:bottom w:val="single" w:sz="2" w:space="0" w:color="auto"/>
          <w:right w:val="single" w:sz="2" w:space="0" w:color="auto"/>
        </w:pBdr>
        <w:shd w:val="clear" w:color="auto" w:fill="F7F7F8"/>
        <w:spacing w:after="240" w:line="390" w:lineRule="atLeast"/>
        <w:ind w:firstLine="360"/>
        <w:rPr>
          <w:rFonts w:ascii="Arial" w:eastAsia="Times New Roman" w:hAnsi="Arial" w:cs="Arial"/>
          <w:color w:val="000000"/>
          <w:sz w:val="27"/>
          <w:szCs w:val="27"/>
          <w:lang w:eastAsia="ru-RU"/>
        </w:rPr>
      </w:pPr>
      <w:r w:rsidRPr="00552CB2">
        <w:rPr>
          <w:rFonts w:ascii="Arial" w:eastAsia="Times New Roman" w:hAnsi="Arial" w:cs="Arial"/>
          <w:color w:val="000000"/>
          <w:sz w:val="27"/>
          <w:szCs w:val="27"/>
          <w:lang w:eastAsia="ru-RU"/>
        </w:rPr>
        <w:t>3) уважать честь и достоинство обучающихся и других участников образовательных отношений;</w:t>
      </w:r>
    </w:p>
    <w:p w14:paraId="2FB8CAFC" w14:textId="77777777" w:rsidR="00552CB2" w:rsidRPr="00552CB2" w:rsidRDefault="00552CB2" w:rsidP="00552CB2">
      <w:pPr>
        <w:pBdr>
          <w:top w:val="single" w:sz="2" w:space="0" w:color="auto"/>
          <w:left w:val="single" w:sz="2" w:space="0" w:color="auto"/>
          <w:bottom w:val="single" w:sz="2" w:space="0" w:color="auto"/>
          <w:right w:val="single" w:sz="2" w:space="0" w:color="auto"/>
        </w:pBdr>
        <w:shd w:val="clear" w:color="auto" w:fill="F7F7F8"/>
        <w:spacing w:after="240" w:line="390" w:lineRule="atLeast"/>
        <w:ind w:firstLine="360"/>
        <w:rPr>
          <w:rFonts w:ascii="Arial" w:eastAsia="Times New Roman" w:hAnsi="Arial" w:cs="Arial"/>
          <w:color w:val="000000"/>
          <w:sz w:val="27"/>
          <w:szCs w:val="27"/>
          <w:lang w:eastAsia="ru-RU"/>
        </w:rPr>
      </w:pPr>
      <w:r w:rsidRPr="00552CB2">
        <w:rPr>
          <w:rFonts w:ascii="Arial" w:eastAsia="Times New Roman" w:hAnsi="Arial" w:cs="Arial"/>
          <w:color w:val="000000"/>
          <w:sz w:val="27"/>
          <w:szCs w:val="27"/>
          <w:lang w:eastAsia="ru-RU"/>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 образа жизни;</w:t>
      </w:r>
    </w:p>
    <w:p w14:paraId="5F4FF6FE" w14:textId="77777777" w:rsidR="00552CB2" w:rsidRPr="00552CB2" w:rsidRDefault="00552CB2" w:rsidP="00552CB2">
      <w:pPr>
        <w:pBdr>
          <w:top w:val="single" w:sz="2" w:space="0" w:color="auto"/>
          <w:left w:val="single" w:sz="2" w:space="0" w:color="auto"/>
          <w:bottom w:val="single" w:sz="2" w:space="0" w:color="auto"/>
          <w:right w:val="single" w:sz="2" w:space="0" w:color="auto"/>
        </w:pBdr>
        <w:shd w:val="clear" w:color="auto" w:fill="F7F7F8"/>
        <w:spacing w:after="240" w:line="390" w:lineRule="atLeast"/>
        <w:ind w:firstLine="360"/>
        <w:rPr>
          <w:rFonts w:ascii="Arial" w:eastAsia="Times New Roman" w:hAnsi="Arial" w:cs="Arial"/>
          <w:color w:val="000000"/>
          <w:sz w:val="27"/>
          <w:szCs w:val="27"/>
          <w:lang w:eastAsia="ru-RU"/>
        </w:rPr>
      </w:pPr>
      <w:r w:rsidRPr="00552CB2">
        <w:rPr>
          <w:rFonts w:ascii="Arial" w:eastAsia="Times New Roman" w:hAnsi="Arial" w:cs="Arial"/>
          <w:color w:val="000000"/>
          <w:sz w:val="27"/>
          <w:szCs w:val="27"/>
          <w:lang w:eastAsia="ru-RU"/>
        </w:rPr>
        <w:t>5) применять педагогически обоснованные и обеспечивающие высокое качество образования формы, методы обучения и воспитания;</w:t>
      </w:r>
    </w:p>
    <w:p w14:paraId="19C35920" w14:textId="77777777" w:rsidR="00552CB2" w:rsidRPr="00552CB2" w:rsidRDefault="00552CB2" w:rsidP="00552CB2">
      <w:pPr>
        <w:pBdr>
          <w:top w:val="single" w:sz="2" w:space="0" w:color="auto"/>
          <w:left w:val="single" w:sz="2" w:space="0" w:color="auto"/>
          <w:bottom w:val="single" w:sz="2" w:space="0" w:color="auto"/>
          <w:right w:val="single" w:sz="2" w:space="0" w:color="auto"/>
        </w:pBdr>
        <w:shd w:val="clear" w:color="auto" w:fill="F7F7F8"/>
        <w:spacing w:after="240" w:line="390" w:lineRule="atLeast"/>
        <w:ind w:firstLine="360"/>
        <w:rPr>
          <w:rFonts w:ascii="Arial" w:eastAsia="Times New Roman" w:hAnsi="Arial" w:cs="Arial"/>
          <w:color w:val="000000"/>
          <w:sz w:val="27"/>
          <w:szCs w:val="27"/>
          <w:lang w:eastAsia="ru-RU"/>
        </w:rPr>
      </w:pPr>
      <w:r w:rsidRPr="00552CB2">
        <w:rPr>
          <w:rFonts w:ascii="Arial" w:eastAsia="Times New Roman" w:hAnsi="Arial" w:cs="Arial"/>
          <w:color w:val="000000"/>
          <w:sz w:val="27"/>
          <w:szCs w:val="27"/>
          <w:lang w:eastAsia="ru-RU"/>
        </w:rPr>
        <w:t xml:space="preserve">6) учитывать особенности психофизического развития обучающихся и состояние их здоровья, соблюдать специальные условия, необходимые </w:t>
      </w:r>
      <w:r w:rsidRPr="00552CB2">
        <w:rPr>
          <w:rFonts w:ascii="Arial" w:eastAsia="Times New Roman" w:hAnsi="Arial" w:cs="Arial"/>
          <w:color w:val="000000"/>
          <w:sz w:val="27"/>
          <w:szCs w:val="27"/>
          <w:lang w:eastAsia="ru-RU"/>
        </w:rPr>
        <w:lastRenderedPageBreak/>
        <w:t>для получения образования лицами с ограниченными возможностями здоровья, взаимодействовать при необходимости с медицинскими организациями;</w:t>
      </w:r>
    </w:p>
    <w:p w14:paraId="763ED4D9" w14:textId="77777777" w:rsidR="00552CB2" w:rsidRPr="00552CB2" w:rsidRDefault="00552CB2" w:rsidP="00552CB2">
      <w:pPr>
        <w:pBdr>
          <w:top w:val="single" w:sz="2" w:space="0" w:color="auto"/>
          <w:left w:val="single" w:sz="2" w:space="0" w:color="auto"/>
          <w:bottom w:val="single" w:sz="2" w:space="0" w:color="auto"/>
          <w:right w:val="single" w:sz="2" w:space="0" w:color="auto"/>
        </w:pBdr>
        <w:shd w:val="clear" w:color="auto" w:fill="F7F7F8"/>
        <w:spacing w:after="240" w:line="390" w:lineRule="atLeast"/>
        <w:ind w:firstLine="360"/>
        <w:rPr>
          <w:rFonts w:ascii="Arial" w:eastAsia="Times New Roman" w:hAnsi="Arial" w:cs="Arial"/>
          <w:color w:val="000000"/>
          <w:sz w:val="27"/>
          <w:szCs w:val="27"/>
          <w:lang w:eastAsia="ru-RU"/>
        </w:rPr>
      </w:pPr>
      <w:r w:rsidRPr="00552CB2">
        <w:rPr>
          <w:rFonts w:ascii="Arial" w:eastAsia="Times New Roman" w:hAnsi="Arial" w:cs="Arial"/>
          <w:color w:val="000000"/>
          <w:sz w:val="27"/>
          <w:szCs w:val="27"/>
          <w:lang w:eastAsia="ru-RU"/>
        </w:rPr>
        <w:t>7) систематически повышать свой профессиональный уровень;</w:t>
      </w:r>
    </w:p>
    <w:p w14:paraId="637879D2" w14:textId="77777777" w:rsidR="00552CB2" w:rsidRPr="00552CB2" w:rsidRDefault="00552CB2" w:rsidP="00552CB2">
      <w:pPr>
        <w:pBdr>
          <w:top w:val="single" w:sz="2" w:space="0" w:color="auto"/>
          <w:left w:val="single" w:sz="2" w:space="0" w:color="auto"/>
          <w:bottom w:val="single" w:sz="2" w:space="0" w:color="auto"/>
          <w:right w:val="single" w:sz="2" w:space="0" w:color="auto"/>
        </w:pBdr>
        <w:shd w:val="clear" w:color="auto" w:fill="F7F7F8"/>
        <w:spacing w:after="240" w:line="390" w:lineRule="atLeast"/>
        <w:ind w:firstLine="360"/>
        <w:rPr>
          <w:rFonts w:ascii="Arial" w:eastAsia="Times New Roman" w:hAnsi="Arial" w:cs="Arial"/>
          <w:color w:val="000000"/>
          <w:sz w:val="27"/>
          <w:szCs w:val="27"/>
          <w:lang w:eastAsia="ru-RU"/>
        </w:rPr>
      </w:pPr>
      <w:r w:rsidRPr="00552CB2">
        <w:rPr>
          <w:rFonts w:ascii="Arial" w:eastAsia="Times New Roman" w:hAnsi="Arial" w:cs="Arial"/>
          <w:color w:val="000000"/>
          <w:sz w:val="27"/>
          <w:szCs w:val="27"/>
          <w:lang w:eastAsia="ru-RU"/>
        </w:rPr>
        <w:t>8) проходить аттестацию на соответствие занимаемой должности в порядке, установленном законодательством об образовании;</w:t>
      </w:r>
    </w:p>
    <w:p w14:paraId="1FE66A32" w14:textId="77777777" w:rsidR="00552CB2" w:rsidRPr="00552CB2" w:rsidRDefault="00552CB2" w:rsidP="00552CB2">
      <w:pPr>
        <w:pBdr>
          <w:top w:val="single" w:sz="2" w:space="0" w:color="auto"/>
          <w:left w:val="single" w:sz="2" w:space="0" w:color="auto"/>
          <w:bottom w:val="single" w:sz="2" w:space="0" w:color="auto"/>
          <w:right w:val="single" w:sz="2" w:space="0" w:color="auto"/>
        </w:pBdr>
        <w:shd w:val="clear" w:color="auto" w:fill="F7F7F8"/>
        <w:spacing w:after="240" w:line="390" w:lineRule="atLeast"/>
        <w:ind w:firstLine="360"/>
        <w:rPr>
          <w:rFonts w:ascii="Arial" w:eastAsia="Times New Roman" w:hAnsi="Arial" w:cs="Arial"/>
          <w:color w:val="000000"/>
          <w:sz w:val="27"/>
          <w:szCs w:val="27"/>
          <w:lang w:eastAsia="ru-RU"/>
        </w:rPr>
      </w:pPr>
      <w:r w:rsidRPr="00552CB2">
        <w:rPr>
          <w:rFonts w:ascii="Arial" w:eastAsia="Times New Roman" w:hAnsi="Arial" w:cs="Arial"/>
          <w:color w:val="000000"/>
          <w:sz w:val="27"/>
          <w:szCs w:val="27"/>
          <w:lang w:eastAsia="ru-RU"/>
        </w:rPr>
        <w:t>9) проходить в соответствии с </w:t>
      </w:r>
      <w:hyperlink r:id="rId4" w:anchor="block_5" w:history="1">
        <w:r w:rsidRPr="00552CB2">
          <w:rPr>
            <w:rFonts w:ascii="Arial" w:eastAsia="Times New Roman" w:hAnsi="Arial" w:cs="Arial"/>
            <w:color w:val="316FEE"/>
            <w:sz w:val="27"/>
            <w:szCs w:val="27"/>
            <w:u w:val="single"/>
            <w:bdr w:val="single" w:sz="2" w:space="0" w:color="auto" w:frame="1"/>
            <w:lang w:eastAsia="ru-RU"/>
          </w:rPr>
          <w:t>трудовым законодательством</w:t>
        </w:r>
      </w:hyperlink>
      <w:r w:rsidRPr="00552CB2">
        <w:rPr>
          <w:rFonts w:ascii="Arial" w:eastAsia="Times New Roman" w:hAnsi="Arial" w:cs="Arial"/>
          <w:color w:val="000000"/>
          <w:sz w:val="27"/>
          <w:szCs w:val="27"/>
          <w:lang w:eastAsia="ru-RU"/>
        </w:rPr>
        <w:t>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6584D222" w14:textId="77777777" w:rsidR="00552CB2" w:rsidRPr="00552CB2" w:rsidRDefault="00552CB2" w:rsidP="00552CB2">
      <w:pPr>
        <w:pBdr>
          <w:top w:val="single" w:sz="2" w:space="0" w:color="auto"/>
          <w:left w:val="single" w:sz="2" w:space="0" w:color="auto"/>
          <w:bottom w:val="single" w:sz="2" w:space="0" w:color="auto"/>
          <w:right w:val="single" w:sz="2" w:space="0" w:color="auto"/>
        </w:pBdr>
        <w:shd w:val="clear" w:color="auto" w:fill="F7F7F8"/>
        <w:spacing w:after="240" w:line="390" w:lineRule="atLeast"/>
        <w:ind w:firstLine="360"/>
        <w:rPr>
          <w:rFonts w:ascii="Arial" w:eastAsia="Times New Roman" w:hAnsi="Arial" w:cs="Arial"/>
          <w:color w:val="000000"/>
          <w:sz w:val="27"/>
          <w:szCs w:val="27"/>
          <w:lang w:eastAsia="ru-RU"/>
        </w:rPr>
      </w:pPr>
      <w:r w:rsidRPr="00552CB2">
        <w:rPr>
          <w:rFonts w:ascii="Arial" w:eastAsia="Times New Roman" w:hAnsi="Arial" w:cs="Arial"/>
          <w:color w:val="000000"/>
          <w:sz w:val="27"/>
          <w:szCs w:val="27"/>
          <w:lang w:eastAsia="ru-RU"/>
        </w:rPr>
        <w:t>10) проходить в установленном </w:t>
      </w:r>
      <w:hyperlink r:id="rId5" w:anchor="block_225" w:history="1">
        <w:r w:rsidRPr="00552CB2">
          <w:rPr>
            <w:rFonts w:ascii="Arial" w:eastAsia="Times New Roman" w:hAnsi="Arial" w:cs="Arial"/>
            <w:color w:val="316FEE"/>
            <w:sz w:val="27"/>
            <w:szCs w:val="27"/>
            <w:u w:val="single"/>
            <w:bdr w:val="single" w:sz="2" w:space="0" w:color="auto" w:frame="1"/>
            <w:lang w:eastAsia="ru-RU"/>
          </w:rPr>
          <w:t>законодательством</w:t>
        </w:r>
      </w:hyperlink>
      <w:r w:rsidRPr="00552CB2">
        <w:rPr>
          <w:rFonts w:ascii="Arial" w:eastAsia="Times New Roman" w:hAnsi="Arial" w:cs="Arial"/>
          <w:color w:val="000000"/>
          <w:sz w:val="27"/>
          <w:szCs w:val="27"/>
          <w:lang w:eastAsia="ru-RU"/>
        </w:rPr>
        <w:t> Российской Федерации </w:t>
      </w:r>
      <w:r w:rsidRPr="00552CB2">
        <w:rPr>
          <w:rFonts w:ascii="Arial" w:eastAsia="Times New Roman" w:hAnsi="Arial" w:cs="Arial"/>
          <w:color w:val="000000"/>
          <w:sz w:val="27"/>
          <w:szCs w:val="27"/>
          <w:bdr w:val="single" w:sz="2" w:space="0" w:color="auto" w:frame="1"/>
          <w:lang w:eastAsia="ru-RU"/>
        </w:rPr>
        <w:t>порядке</w:t>
      </w:r>
      <w:r w:rsidRPr="00552CB2">
        <w:rPr>
          <w:rFonts w:ascii="Arial" w:eastAsia="Times New Roman" w:hAnsi="Arial" w:cs="Arial"/>
          <w:color w:val="000000"/>
          <w:sz w:val="27"/>
          <w:szCs w:val="27"/>
          <w:lang w:eastAsia="ru-RU"/>
        </w:rPr>
        <w:t> обучение и проверку знаний и навыков в области охраны труда;</w:t>
      </w:r>
    </w:p>
    <w:p w14:paraId="337E579E" w14:textId="0FC69861" w:rsidR="00552CB2" w:rsidRPr="00552CB2" w:rsidRDefault="00552CB2" w:rsidP="00552CB2">
      <w:pPr>
        <w:pBdr>
          <w:top w:val="single" w:sz="2" w:space="0" w:color="auto"/>
          <w:left w:val="single" w:sz="2" w:space="0" w:color="auto"/>
          <w:bottom w:val="single" w:sz="2" w:space="0" w:color="auto"/>
          <w:right w:val="single" w:sz="2" w:space="0" w:color="auto"/>
        </w:pBdr>
        <w:shd w:val="clear" w:color="auto" w:fill="F7F7F8"/>
        <w:spacing w:after="240" w:line="390" w:lineRule="atLeast"/>
        <w:ind w:firstLine="360"/>
        <w:rPr>
          <w:rFonts w:ascii="Arial" w:eastAsia="Times New Roman" w:hAnsi="Arial" w:cs="Arial"/>
          <w:color w:val="000000"/>
          <w:sz w:val="27"/>
          <w:szCs w:val="27"/>
          <w:lang w:eastAsia="ru-RU"/>
        </w:rPr>
      </w:pPr>
      <w:r w:rsidRPr="00552CB2">
        <w:rPr>
          <w:rFonts w:ascii="Arial" w:eastAsia="Times New Roman" w:hAnsi="Arial" w:cs="Arial"/>
          <w:color w:val="000000"/>
          <w:sz w:val="27"/>
          <w:szCs w:val="27"/>
          <w:lang w:eastAsia="ru-RU"/>
        </w:rPr>
        <w:t xml:space="preserve">11) соблюдать </w:t>
      </w:r>
      <w:r w:rsidR="00565CEB">
        <w:rPr>
          <w:rFonts w:ascii="Arial" w:eastAsia="Times New Roman" w:hAnsi="Arial" w:cs="Arial"/>
          <w:color w:val="000000"/>
          <w:sz w:val="27"/>
          <w:szCs w:val="27"/>
          <w:lang w:eastAsia="ru-RU"/>
        </w:rPr>
        <w:t>У</w:t>
      </w:r>
      <w:r w:rsidRPr="00552CB2">
        <w:rPr>
          <w:rFonts w:ascii="Arial" w:eastAsia="Times New Roman" w:hAnsi="Arial" w:cs="Arial"/>
          <w:color w:val="000000"/>
          <w:sz w:val="27"/>
          <w:szCs w:val="27"/>
          <w:lang w:eastAsia="ru-RU"/>
        </w:rPr>
        <w:t xml:space="preserve">став образовательной организации, </w:t>
      </w:r>
      <w:r w:rsidR="00565CEB">
        <w:rPr>
          <w:rFonts w:ascii="Arial" w:eastAsia="Times New Roman" w:hAnsi="Arial" w:cs="Arial"/>
          <w:color w:val="000000"/>
          <w:sz w:val="27"/>
          <w:szCs w:val="27"/>
          <w:lang w:eastAsia="ru-RU"/>
        </w:rPr>
        <w:t>П</w:t>
      </w:r>
      <w:bookmarkStart w:id="0" w:name="_GoBack"/>
      <w:bookmarkEnd w:id="0"/>
      <w:r w:rsidRPr="00552CB2">
        <w:rPr>
          <w:rFonts w:ascii="Arial" w:eastAsia="Times New Roman" w:hAnsi="Arial" w:cs="Arial"/>
          <w:color w:val="000000"/>
          <w:sz w:val="27"/>
          <w:szCs w:val="27"/>
          <w:lang w:eastAsia="ru-RU"/>
        </w:rPr>
        <w:t xml:space="preserve">оложение о специализированном структурном образовательном подразделении организации,  </w:t>
      </w:r>
      <w:r w:rsidR="00565CEB">
        <w:rPr>
          <w:rFonts w:ascii="Arial" w:eastAsia="Times New Roman" w:hAnsi="Arial" w:cs="Arial"/>
          <w:color w:val="000000"/>
          <w:sz w:val="27"/>
          <w:szCs w:val="27"/>
          <w:lang w:eastAsia="ru-RU"/>
        </w:rPr>
        <w:t>П</w:t>
      </w:r>
      <w:r w:rsidRPr="00552CB2">
        <w:rPr>
          <w:rFonts w:ascii="Arial" w:eastAsia="Times New Roman" w:hAnsi="Arial" w:cs="Arial"/>
          <w:color w:val="000000"/>
          <w:sz w:val="27"/>
          <w:szCs w:val="27"/>
          <w:lang w:eastAsia="ru-RU"/>
        </w:rPr>
        <w:t>равила внутреннего трудового распорядка;</w:t>
      </w:r>
    </w:p>
    <w:p w14:paraId="10F40624" w14:textId="77777777" w:rsidR="00552CB2" w:rsidRPr="00552CB2" w:rsidRDefault="00552CB2" w:rsidP="00552CB2">
      <w:pPr>
        <w:pBdr>
          <w:top w:val="single" w:sz="2" w:space="0" w:color="auto"/>
          <w:left w:val="single" w:sz="2" w:space="0" w:color="auto"/>
          <w:bottom w:val="single" w:sz="2" w:space="0" w:color="auto"/>
          <w:right w:val="single" w:sz="2" w:space="0" w:color="auto"/>
        </w:pBdr>
        <w:shd w:val="clear" w:color="auto" w:fill="F7F7F8"/>
        <w:spacing w:after="240" w:line="390" w:lineRule="atLeast"/>
        <w:ind w:firstLine="360"/>
        <w:rPr>
          <w:rFonts w:ascii="Arial" w:eastAsia="Times New Roman" w:hAnsi="Arial" w:cs="Arial"/>
          <w:color w:val="000000"/>
          <w:sz w:val="27"/>
          <w:szCs w:val="27"/>
          <w:lang w:eastAsia="ru-RU"/>
        </w:rPr>
      </w:pPr>
      <w:r w:rsidRPr="00552CB2">
        <w:rPr>
          <w:rFonts w:ascii="Arial" w:eastAsia="Times New Roman" w:hAnsi="Arial" w:cs="Arial"/>
          <w:color w:val="000000"/>
          <w:sz w:val="27"/>
          <w:szCs w:val="27"/>
          <w:lang w:eastAsia="ru-RU"/>
        </w:rPr>
        <w:t>12) исполнять иные обязанности, предусмотренные настоящим Федеральным законом.</w:t>
      </w:r>
    </w:p>
    <w:p w14:paraId="7C9C6053" w14:textId="77777777" w:rsidR="00552CB2" w:rsidRPr="00552CB2" w:rsidRDefault="00552CB2" w:rsidP="00552CB2">
      <w:pPr>
        <w:pBdr>
          <w:top w:val="single" w:sz="2" w:space="0" w:color="auto"/>
          <w:left w:val="single" w:sz="2" w:space="0" w:color="auto"/>
          <w:bottom w:val="single" w:sz="2" w:space="0" w:color="auto"/>
          <w:right w:val="single" w:sz="2" w:space="0" w:color="auto"/>
        </w:pBdr>
        <w:shd w:val="clear" w:color="auto" w:fill="F7F7F8"/>
        <w:spacing w:after="240" w:line="390" w:lineRule="atLeast"/>
        <w:ind w:firstLine="360"/>
        <w:rPr>
          <w:rFonts w:ascii="Arial" w:eastAsia="Times New Roman" w:hAnsi="Arial" w:cs="Arial"/>
          <w:color w:val="000000"/>
          <w:sz w:val="27"/>
          <w:szCs w:val="27"/>
          <w:lang w:eastAsia="ru-RU"/>
        </w:rPr>
      </w:pPr>
      <w:r w:rsidRPr="00552CB2">
        <w:rPr>
          <w:rFonts w:ascii="Arial" w:eastAsia="Times New Roman" w:hAnsi="Arial" w:cs="Arial"/>
          <w:color w:val="000000"/>
          <w:sz w:val="27"/>
          <w:szCs w:val="27"/>
          <w:lang w:eastAsia="ru-RU"/>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14:paraId="16285AC6" w14:textId="77777777" w:rsidR="00552CB2" w:rsidRPr="00552CB2" w:rsidRDefault="00552CB2" w:rsidP="00552CB2">
      <w:pPr>
        <w:pBdr>
          <w:top w:val="single" w:sz="2" w:space="0" w:color="auto"/>
          <w:left w:val="single" w:sz="2" w:space="0" w:color="auto"/>
          <w:bottom w:val="single" w:sz="2" w:space="0" w:color="auto"/>
          <w:right w:val="single" w:sz="2" w:space="0" w:color="auto"/>
        </w:pBdr>
        <w:shd w:val="clear" w:color="auto" w:fill="F7F7F8"/>
        <w:spacing w:after="240" w:line="390" w:lineRule="atLeast"/>
        <w:ind w:firstLine="360"/>
        <w:rPr>
          <w:rFonts w:ascii="Arial" w:eastAsia="Times New Roman" w:hAnsi="Arial" w:cs="Arial"/>
          <w:color w:val="000000"/>
          <w:sz w:val="27"/>
          <w:szCs w:val="27"/>
          <w:lang w:eastAsia="ru-RU"/>
        </w:rPr>
      </w:pPr>
      <w:r w:rsidRPr="00552CB2">
        <w:rPr>
          <w:rFonts w:ascii="Arial" w:eastAsia="Times New Roman" w:hAnsi="Arial" w:cs="Arial"/>
          <w:color w:val="000000"/>
          <w:sz w:val="27"/>
          <w:szCs w:val="27"/>
          <w:lang w:eastAsia="ru-RU"/>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w:t>
      </w:r>
      <w:r w:rsidRPr="00552CB2">
        <w:rPr>
          <w:rFonts w:ascii="Arial" w:eastAsia="Times New Roman" w:hAnsi="Arial" w:cs="Arial"/>
          <w:color w:val="000000"/>
          <w:sz w:val="27"/>
          <w:szCs w:val="27"/>
          <w:lang w:eastAsia="ru-RU"/>
        </w:rPr>
        <w:lastRenderedPageBreak/>
        <w:t>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6" w:history="1">
        <w:r w:rsidRPr="00552CB2">
          <w:rPr>
            <w:rFonts w:ascii="Arial" w:eastAsia="Times New Roman" w:hAnsi="Arial" w:cs="Arial"/>
            <w:color w:val="316FEE"/>
            <w:sz w:val="27"/>
            <w:szCs w:val="27"/>
            <w:u w:val="single"/>
            <w:bdr w:val="single" w:sz="2" w:space="0" w:color="auto" w:frame="1"/>
            <w:lang w:eastAsia="ru-RU"/>
          </w:rPr>
          <w:t>Конституции</w:t>
        </w:r>
      </w:hyperlink>
      <w:r w:rsidRPr="00552CB2">
        <w:rPr>
          <w:rFonts w:ascii="Arial" w:eastAsia="Times New Roman" w:hAnsi="Arial" w:cs="Arial"/>
          <w:color w:val="000000"/>
          <w:sz w:val="27"/>
          <w:szCs w:val="27"/>
          <w:lang w:eastAsia="ru-RU"/>
        </w:rPr>
        <w:t> Российской Федерации.</w:t>
      </w:r>
    </w:p>
    <w:p w14:paraId="252F12E8" w14:textId="77777777" w:rsidR="00552CB2" w:rsidRPr="00552CB2" w:rsidRDefault="00552CB2" w:rsidP="00552CB2">
      <w:pPr>
        <w:pBdr>
          <w:top w:val="single" w:sz="2" w:space="0" w:color="auto"/>
          <w:left w:val="single" w:sz="2" w:space="0" w:color="auto"/>
          <w:bottom w:val="single" w:sz="2" w:space="0" w:color="auto"/>
          <w:right w:val="single" w:sz="2" w:space="0" w:color="auto"/>
        </w:pBdr>
        <w:shd w:val="clear" w:color="auto" w:fill="F7F7F8"/>
        <w:spacing w:after="240" w:line="390" w:lineRule="atLeast"/>
        <w:ind w:firstLine="360"/>
        <w:rPr>
          <w:rFonts w:ascii="Arial" w:eastAsia="Times New Roman" w:hAnsi="Arial" w:cs="Arial"/>
          <w:color w:val="000000"/>
          <w:sz w:val="27"/>
          <w:szCs w:val="27"/>
          <w:lang w:eastAsia="ru-RU"/>
        </w:rPr>
      </w:pPr>
      <w:r w:rsidRPr="00552CB2">
        <w:rPr>
          <w:rFonts w:ascii="Arial" w:eastAsia="Times New Roman" w:hAnsi="Arial" w:cs="Arial"/>
          <w:color w:val="000000"/>
          <w:sz w:val="27"/>
          <w:szCs w:val="27"/>
          <w:lang w:eastAsia="ru-RU"/>
        </w:rP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r:id="rId7" w:anchor="block_108596" w:history="1">
        <w:r w:rsidRPr="00552CB2">
          <w:rPr>
            <w:rFonts w:ascii="Arial" w:eastAsia="Times New Roman" w:hAnsi="Arial" w:cs="Arial"/>
            <w:color w:val="316FEE"/>
            <w:sz w:val="27"/>
            <w:szCs w:val="27"/>
            <w:u w:val="single"/>
            <w:bdr w:val="single" w:sz="2" w:space="0" w:color="auto" w:frame="1"/>
            <w:lang w:eastAsia="ru-RU"/>
          </w:rPr>
          <w:t>частью 1</w:t>
        </w:r>
      </w:hyperlink>
      <w:r w:rsidRPr="00552CB2">
        <w:rPr>
          <w:rFonts w:ascii="Arial" w:eastAsia="Times New Roman" w:hAnsi="Arial" w:cs="Arial"/>
          <w:color w:val="000000"/>
          <w:sz w:val="27"/>
          <w:szCs w:val="27"/>
          <w:lang w:eastAsia="ru-RU"/>
        </w:rPr>
        <w:t> настоящей статьи, учитывается при прохождении ими аттестации.</w:t>
      </w:r>
    </w:p>
    <w:p w14:paraId="23635160" w14:textId="77777777" w:rsidR="00350710" w:rsidRDefault="00350710"/>
    <w:sectPr w:rsidR="003507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710"/>
    <w:rsid w:val="00350710"/>
    <w:rsid w:val="003C20D6"/>
    <w:rsid w:val="00552CB2"/>
    <w:rsid w:val="00565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511DF"/>
  <w15:chartTrackingRefBased/>
  <w15:docId w15:val="{576149A7-DB73-4C19-BF71-0CD423A26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438151">
      <w:bodyDiv w:val="1"/>
      <w:marLeft w:val="0"/>
      <w:marRight w:val="0"/>
      <w:marTop w:val="0"/>
      <w:marBottom w:val="0"/>
      <w:divBdr>
        <w:top w:val="none" w:sz="0" w:space="0" w:color="auto"/>
        <w:left w:val="none" w:sz="0" w:space="0" w:color="auto"/>
        <w:bottom w:val="none" w:sz="0" w:space="0" w:color="auto"/>
        <w:right w:val="none" w:sz="0" w:space="0" w:color="auto"/>
      </w:divBdr>
      <w:divsChild>
        <w:div w:id="427771378">
          <w:marLeft w:val="0"/>
          <w:marRight w:val="0"/>
          <w:marTop w:val="0"/>
          <w:marBottom w:val="0"/>
          <w:divBdr>
            <w:top w:val="single" w:sz="2" w:space="0" w:color="auto"/>
            <w:left w:val="single" w:sz="2" w:space="0" w:color="auto"/>
            <w:bottom w:val="single" w:sz="2" w:space="0" w:color="auto"/>
            <w:right w:val="single" w:sz="2" w:space="0" w:color="auto"/>
          </w:divBdr>
          <w:divsChild>
            <w:div w:id="112599210">
              <w:marLeft w:val="0"/>
              <w:marRight w:val="0"/>
              <w:marTop w:val="0"/>
              <w:marBottom w:val="0"/>
              <w:divBdr>
                <w:top w:val="single" w:sz="2" w:space="0" w:color="auto"/>
                <w:left w:val="single" w:sz="2" w:space="0" w:color="auto"/>
                <w:bottom w:val="single" w:sz="2" w:space="0" w:color="auto"/>
                <w:right w:val="single" w:sz="2" w:space="0" w:color="auto"/>
              </w:divBdr>
              <w:divsChild>
                <w:div w:id="903443033">
                  <w:marLeft w:val="0"/>
                  <w:marRight w:val="0"/>
                  <w:marTop w:val="0"/>
                  <w:marBottom w:val="0"/>
                  <w:divBdr>
                    <w:top w:val="single" w:sz="2" w:space="0" w:color="auto"/>
                    <w:left w:val="single" w:sz="2" w:space="0" w:color="auto"/>
                    <w:bottom w:val="single" w:sz="2" w:space="0" w:color="auto"/>
                    <w:right w:val="single" w:sz="2" w:space="0" w:color="auto"/>
                  </w:divBdr>
                  <w:divsChild>
                    <w:div w:id="2127254">
                      <w:marLeft w:val="0"/>
                      <w:marRight w:val="0"/>
                      <w:marTop w:val="0"/>
                      <w:marBottom w:val="0"/>
                      <w:divBdr>
                        <w:top w:val="single" w:sz="2" w:space="0" w:color="auto"/>
                        <w:left w:val="single" w:sz="2" w:space="0" w:color="auto"/>
                        <w:bottom w:val="single" w:sz="2" w:space="0" w:color="auto"/>
                        <w:right w:val="single" w:sz="2" w:space="0" w:color="auto"/>
                      </w:divBdr>
                    </w:div>
                  </w:divsChild>
                </w:div>
                <w:div w:id="16985800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65915381">
          <w:marLeft w:val="0"/>
          <w:marRight w:val="0"/>
          <w:marTop w:val="0"/>
          <w:marBottom w:val="0"/>
          <w:divBdr>
            <w:top w:val="single" w:sz="2" w:space="0" w:color="auto"/>
            <w:left w:val="single" w:sz="2" w:space="0" w:color="auto"/>
            <w:bottom w:val="single" w:sz="2" w:space="0" w:color="auto"/>
            <w:right w:val="single" w:sz="2" w:space="0" w:color="auto"/>
          </w:divBdr>
          <w:divsChild>
            <w:div w:id="2143226508">
              <w:marLeft w:val="0"/>
              <w:marRight w:val="0"/>
              <w:marTop w:val="0"/>
              <w:marBottom w:val="0"/>
              <w:divBdr>
                <w:top w:val="single" w:sz="2" w:space="0" w:color="auto"/>
                <w:left w:val="single" w:sz="2" w:space="0" w:color="auto"/>
                <w:bottom w:val="single" w:sz="2" w:space="0" w:color="auto"/>
                <w:right w:val="single" w:sz="2" w:space="0" w:color="auto"/>
              </w:divBdr>
              <w:divsChild>
                <w:div w:id="540628814">
                  <w:marLeft w:val="0"/>
                  <w:marRight w:val="0"/>
                  <w:marTop w:val="0"/>
                  <w:marBottom w:val="0"/>
                  <w:divBdr>
                    <w:top w:val="single" w:sz="2" w:space="0" w:color="auto"/>
                    <w:left w:val="single" w:sz="2" w:space="0" w:color="auto"/>
                    <w:bottom w:val="single" w:sz="2" w:space="0" w:color="auto"/>
                    <w:right w:val="single" w:sz="2" w:space="0" w:color="auto"/>
                  </w:divBdr>
                  <w:divsChild>
                    <w:div w:id="415370752">
                      <w:marLeft w:val="0"/>
                      <w:marRight w:val="0"/>
                      <w:marTop w:val="0"/>
                      <w:marBottom w:val="0"/>
                      <w:divBdr>
                        <w:top w:val="single" w:sz="2" w:space="0" w:color="auto"/>
                        <w:left w:val="single" w:sz="2" w:space="0" w:color="auto"/>
                        <w:bottom w:val="single" w:sz="2" w:space="0" w:color="auto"/>
                        <w:right w:val="single" w:sz="2" w:space="0" w:color="auto"/>
                      </w:divBdr>
                      <w:divsChild>
                        <w:div w:id="173762658">
                          <w:marLeft w:val="0"/>
                          <w:marRight w:val="0"/>
                          <w:marTop w:val="0"/>
                          <w:marBottom w:val="0"/>
                          <w:divBdr>
                            <w:top w:val="single" w:sz="2" w:space="0" w:color="auto"/>
                            <w:left w:val="single" w:sz="2" w:space="0" w:color="auto"/>
                            <w:bottom w:val="single" w:sz="2" w:space="0" w:color="auto"/>
                            <w:right w:val="single" w:sz="2" w:space="0" w:color="auto"/>
                          </w:divBdr>
                          <w:divsChild>
                            <w:div w:id="1199663320">
                              <w:marLeft w:val="0"/>
                              <w:marRight w:val="0"/>
                              <w:marTop w:val="0"/>
                              <w:marBottom w:val="0"/>
                              <w:divBdr>
                                <w:top w:val="single" w:sz="2" w:space="0" w:color="auto"/>
                                <w:left w:val="single" w:sz="2" w:space="0" w:color="auto"/>
                                <w:bottom w:val="single" w:sz="2" w:space="0" w:color="auto"/>
                                <w:right w:val="single" w:sz="2" w:space="0" w:color="auto"/>
                              </w:divBdr>
                              <w:divsChild>
                                <w:div w:id="1896506727">
                                  <w:marLeft w:val="0"/>
                                  <w:marRight w:val="0"/>
                                  <w:marTop w:val="0"/>
                                  <w:marBottom w:val="0"/>
                                  <w:divBdr>
                                    <w:top w:val="single" w:sz="2" w:space="0" w:color="auto"/>
                                    <w:left w:val="single" w:sz="2" w:space="0" w:color="auto"/>
                                    <w:bottom w:val="single" w:sz="2" w:space="0" w:color="auto"/>
                                    <w:right w:val="single" w:sz="2" w:space="0" w:color="auto"/>
                                  </w:divBdr>
                                </w:div>
                                <w:div w:id="876968699">
                                  <w:marLeft w:val="0"/>
                                  <w:marRight w:val="0"/>
                                  <w:marTop w:val="0"/>
                                  <w:marBottom w:val="0"/>
                                  <w:divBdr>
                                    <w:top w:val="single" w:sz="2" w:space="0" w:color="auto"/>
                                    <w:left w:val="single" w:sz="2" w:space="0" w:color="auto"/>
                                    <w:bottom w:val="single" w:sz="2" w:space="0" w:color="auto"/>
                                    <w:right w:val="single" w:sz="2" w:space="0" w:color="auto"/>
                                  </w:divBdr>
                                </w:div>
                                <w:div w:id="309216150">
                                  <w:marLeft w:val="0"/>
                                  <w:marRight w:val="0"/>
                                  <w:marTop w:val="0"/>
                                  <w:marBottom w:val="0"/>
                                  <w:divBdr>
                                    <w:top w:val="single" w:sz="2" w:space="0" w:color="auto"/>
                                    <w:left w:val="single" w:sz="2" w:space="0" w:color="auto"/>
                                    <w:bottom w:val="single" w:sz="2" w:space="0" w:color="auto"/>
                                    <w:right w:val="single" w:sz="2" w:space="0" w:color="auto"/>
                                  </w:divBdr>
                                </w:div>
                                <w:div w:id="1769157662">
                                  <w:marLeft w:val="0"/>
                                  <w:marRight w:val="0"/>
                                  <w:marTop w:val="0"/>
                                  <w:marBottom w:val="0"/>
                                  <w:divBdr>
                                    <w:top w:val="single" w:sz="2" w:space="0" w:color="auto"/>
                                    <w:left w:val="single" w:sz="2" w:space="0" w:color="auto"/>
                                    <w:bottom w:val="single" w:sz="2" w:space="0" w:color="auto"/>
                                    <w:right w:val="single" w:sz="2" w:space="0" w:color="auto"/>
                                  </w:divBdr>
                                </w:div>
                                <w:div w:id="90206934">
                                  <w:marLeft w:val="0"/>
                                  <w:marRight w:val="0"/>
                                  <w:marTop w:val="0"/>
                                  <w:marBottom w:val="0"/>
                                  <w:divBdr>
                                    <w:top w:val="single" w:sz="2" w:space="0" w:color="auto"/>
                                    <w:left w:val="single" w:sz="2" w:space="0" w:color="auto"/>
                                    <w:bottom w:val="single" w:sz="2" w:space="0" w:color="auto"/>
                                    <w:right w:val="single" w:sz="2" w:space="0" w:color="auto"/>
                                  </w:divBdr>
                                </w:div>
                                <w:div w:id="868302217">
                                  <w:marLeft w:val="0"/>
                                  <w:marRight w:val="0"/>
                                  <w:marTop w:val="0"/>
                                  <w:marBottom w:val="0"/>
                                  <w:divBdr>
                                    <w:top w:val="single" w:sz="2" w:space="0" w:color="auto"/>
                                    <w:left w:val="single" w:sz="2" w:space="0" w:color="auto"/>
                                    <w:bottom w:val="single" w:sz="2" w:space="0" w:color="auto"/>
                                    <w:right w:val="single" w:sz="2" w:space="0" w:color="auto"/>
                                  </w:divBdr>
                                </w:div>
                                <w:div w:id="1000424766">
                                  <w:marLeft w:val="0"/>
                                  <w:marRight w:val="0"/>
                                  <w:marTop w:val="0"/>
                                  <w:marBottom w:val="0"/>
                                  <w:divBdr>
                                    <w:top w:val="single" w:sz="2" w:space="0" w:color="auto"/>
                                    <w:left w:val="single" w:sz="2" w:space="0" w:color="auto"/>
                                    <w:bottom w:val="single" w:sz="2" w:space="0" w:color="auto"/>
                                    <w:right w:val="single" w:sz="2" w:space="0" w:color="auto"/>
                                  </w:divBdr>
                                </w:div>
                                <w:div w:id="1852257114">
                                  <w:marLeft w:val="0"/>
                                  <w:marRight w:val="0"/>
                                  <w:marTop w:val="0"/>
                                  <w:marBottom w:val="0"/>
                                  <w:divBdr>
                                    <w:top w:val="single" w:sz="2" w:space="0" w:color="auto"/>
                                    <w:left w:val="single" w:sz="2" w:space="0" w:color="auto"/>
                                    <w:bottom w:val="single" w:sz="2" w:space="0" w:color="auto"/>
                                    <w:right w:val="single" w:sz="2" w:space="0" w:color="auto"/>
                                  </w:divBdr>
                                </w:div>
                                <w:div w:id="503475627">
                                  <w:marLeft w:val="0"/>
                                  <w:marRight w:val="0"/>
                                  <w:marTop w:val="0"/>
                                  <w:marBottom w:val="0"/>
                                  <w:divBdr>
                                    <w:top w:val="single" w:sz="2" w:space="0" w:color="auto"/>
                                    <w:left w:val="single" w:sz="2" w:space="0" w:color="auto"/>
                                    <w:bottom w:val="single" w:sz="2" w:space="0" w:color="auto"/>
                                    <w:right w:val="single" w:sz="2" w:space="0" w:color="auto"/>
                                  </w:divBdr>
                                </w:div>
                                <w:div w:id="1342121782">
                                  <w:marLeft w:val="0"/>
                                  <w:marRight w:val="0"/>
                                  <w:marTop w:val="0"/>
                                  <w:marBottom w:val="0"/>
                                  <w:divBdr>
                                    <w:top w:val="single" w:sz="2" w:space="0" w:color="auto"/>
                                    <w:left w:val="single" w:sz="2" w:space="0" w:color="auto"/>
                                    <w:bottom w:val="single" w:sz="2" w:space="0" w:color="auto"/>
                                    <w:right w:val="single" w:sz="2" w:space="0" w:color="auto"/>
                                  </w:divBdr>
                                </w:div>
                                <w:div w:id="1184633380">
                                  <w:marLeft w:val="0"/>
                                  <w:marRight w:val="0"/>
                                  <w:marTop w:val="0"/>
                                  <w:marBottom w:val="0"/>
                                  <w:divBdr>
                                    <w:top w:val="single" w:sz="2" w:space="0" w:color="auto"/>
                                    <w:left w:val="single" w:sz="2" w:space="0" w:color="auto"/>
                                    <w:bottom w:val="single" w:sz="2" w:space="0" w:color="auto"/>
                                    <w:right w:val="single" w:sz="2" w:space="0" w:color="auto"/>
                                  </w:divBdr>
                                </w:div>
                                <w:div w:id="2137023237">
                                  <w:marLeft w:val="0"/>
                                  <w:marRight w:val="0"/>
                                  <w:marTop w:val="0"/>
                                  <w:marBottom w:val="0"/>
                                  <w:divBdr>
                                    <w:top w:val="single" w:sz="2" w:space="0" w:color="auto"/>
                                    <w:left w:val="single" w:sz="2" w:space="0" w:color="auto"/>
                                    <w:bottom w:val="single" w:sz="2" w:space="0" w:color="auto"/>
                                    <w:right w:val="single" w:sz="2" w:space="0" w:color="auto"/>
                                  </w:divBdr>
                                </w:div>
                                <w:div w:id="1649746711">
                                  <w:marLeft w:val="0"/>
                                  <w:marRight w:val="0"/>
                                  <w:marTop w:val="0"/>
                                  <w:marBottom w:val="0"/>
                                  <w:divBdr>
                                    <w:top w:val="single" w:sz="2" w:space="0" w:color="auto"/>
                                    <w:left w:val="single" w:sz="2" w:space="0" w:color="auto"/>
                                    <w:bottom w:val="single" w:sz="2" w:space="0" w:color="auto"/>
                                    <w:right w:val="single" w:sz="2" w:space="0" w:color="auto"/>
                                  </w:divBdr>
                                </w:div>
                              </w:divsChild>
                            </w:div>
                            <w:div w:id="1312978944">
                              <w:marLeft w:val="0"/>
                              <w:marRight w:val="0"/>
                              <w:marTop w:val="0"/>
                              <w:marBottom w:val="0"/>
                              <w:divBdr>
                                <w:top w:val="single" w:sz="2" w:space="0" w:color="auto"/>
                                <w:left w:val="single" w:sz="2" w:space="0" w:color="auto"/>
                                <w:bottom w:val="single" w:sz="2" w:space="0" w:color="auto"/>
                                <w:right w:val="single" w:sz="2" w:space="0" w:color="auto"/>
                              </w:divBdr>
                            </w:div>
                            <w:div w:id="1383288924">
                              <w:marLeft w:val="0"/>
                              <w:marRight w:val="0"/>
                              <w:marTop w:val="0"/>
                              <w:marBottom w:val="0"/>
                              <w:divBdr>
                                <w:top w:val="single" w:sz="2" w:space="0" w:color="auto"/>
                                <w:left w:val="single" w:sz="2" w:space="0" w:color="auto"/>
                                <w:bottom w:val="single" w:sz="2" w:space="0" w:color="auto"/>
                                <w:right w:val="single" w:sz="2" w:space="0" w:color="auto"/>
                              </w:divBdr>
                            </w:div>
                            <w:div w:id="19053337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klerk.ru/cdoc/view/04c102e7deda5906c6496f690f394da8/1ec20235a43f4bccf84eab5826796eb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lerk.ru/cdoc/view/konstitucia-rossijskoj-federacii/" TargetMode="External"/><Relationship Id="rId5" Type="http://schemas.openxmlformats.org/officeDocument/2006/relationships/hyperlink" Target="https://www.klerk.ru/cdoc/view/trudovoj-kodeks-tk-rf/stata-225-finansirovanie-meropriatij-po-ulucseniu-uslovij-i-ohrany-truda/" TargetMode="External"/><Relationship Id="rId4" Type="http://schemas.openxmlformats.org/officeDocument/2006/relationships/hyperlink" Target="https://www.klerk.ru/cdoc/view/trudovoj-kodeks-tk-rf/stata-5-trudovoe-zakonodatelstvo-i-inye-akty-soderzasie-normy-trudovogo-prava/"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665</Words>
  <Characters>3791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cp:lastPrinted>2025-04-04T09:05:00Z</cp:lastPrinted>
  <dcterms:created xsi:type="dcterms:W3CDTF">2025-04-04T08:42:00Z</dcterms:created>
  <dcterms:modified xsi:type="dcterms:W3CDTF">2025-04-04T09:13:00Z</dcterms:modified>
</cp:coreProperties>
</file>